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C3E57" w14:textId="77777777" w:rsidR="004961F8" w:rsidRPr="004961F8" w:rsidRDefault="004961F8" w:rsidP="004961F8">
      <w:pPr>
        <w:jc w:val="center"/>
        <w:rPr>
          <w:rFonts w:ascii="Lucida Sans" w:hAnsi="Lucida Sans"/>
          <w:b/>
          <w:bCs/>
          <w:sz w:val="24"/>
          <w:szCs w:val="24"/>
        </w:rPr>
      </w:pPr>
      <w:bookmarkStart w:id="0" w:name="_Hlk116921409"/>
      <w:bookmarkStart w:id="1" w:name="_Hlk116921743"/>
      <w:bookmarkStart w:id="2" w:name="_Hlk144881754"/>
    </w:p>
    <w:p w14:paraId="6582A129" w14:textId="0BED8AE3" w:rsidR="004961F8" w:rsidRPr="004961F8" w:rsidRDefault="004961F8" w:rsidP="004961F8">
      <w:pPr>
        <w:jc w:val="center"/>
        <w:rPr>
          <w:rFonts w:ascii="Lucida Sans" w:hAnsi="Lucida Sans"/>
          <w:sz w:val="24"/>
          <w:szCs w:val="24"/>
          <w:u w:val="single"/>
        </w:rPr>
      </w:pPr>
      <w:r w:rsidRPr="004961F8">
        <w:rPr>
          <w:rFonts w:ascii="Lucida Sans" w:hAnsi="Lucida Sans"/>
          <w:sz w:val="24"/>
          <w:szCs w:val="24"/>
          <w:u w:val="single"/>
        </w:rPr>
        <w:t>Congreso de Educación Médica</w:t>
      </w:r>
    </w:p>
    <w:p w14:paraId="36595716" w14:textId="4B1DD2B5" w:rsidR="004961F8" w:rsidRPr="00A13C3D" w:rsidRDefault="00A13C3D" w:rsidP="004961F8">
      <w:pPr>
        <w:jc w:val="center"/>
        <w:rPr>
          <w:rFonts w:ascii="Lucida Sans" w:hAnsi="Lucida Sans"/>
          <w:b/>
          <w:bCs/>
          <w:sz w:val="28"/>
          <w:szCs w:val="28"/>
        </w:rPr>
      </w:pPr>
      <w:r w:rsidRPr="00A13C3D">
        <w:rPr>
          <w:rFonts w:ascii="Lucida Sans" w:hAnsi="Lucida Sans"/>
          <w:b/>
          <w:bCs/>
          <w:sz w:val="28"/>
          <w:szCs w:val="28"/>
        </w:rPr>
        <w:t xml:space="preserve">La profesión médica traslada a los estudiantes de Medicina la importancia de cuidar la salud mental y la labor del SAPEM </w:t>
      </w:r>
    </w:p>
    <w:p w14:paraId="5B6D3713" w14:textId="1524028A" w:rsidR="004961F8" w:rsidRDefault="004961F8" w:rsidP="004961F8">
      <w:pPr>
        <w:jc w:val="both"/>
        <w:rPr>
          <w:rFonts w:ascii="Lucida Sans" w:hAnsi="Lucida Sans"/>
          <w:sz w:val="24"/>
          <w:szCs w:val="24"/>
        </w:rPr>
      </w:pPr>
      <w:r w:rsidRPr="004961F8">
        <w:rPr>
          <w:rFonts w:ascii="Lucida Sans" w:hAnsi="Lucida Sans"/>
          <w:sz w:val="24"/>
          <w:szCs w:val="24"/>
        </w:rPr>
        <w:t xml:space="preserve">En el marco del XV Edición del Congreso de Educación Médica se ha presentado el Servicio Telemático de Apoyo Psicológico a Estudiantes </w:t>
      </w:r>
      <w:r w:rsidR="00814D01">
        <w:rPr>
          <w:rFonts w:ascii="Lucida Sans" w:hAnsi="Lucida Sans"/>
          <w:sz w:val="24"/>
          <w:szCs w:val="24"/>
        </w:rPr>
        <w:t xml:space="preserve">de </w:t>
      </w:r>
      <w:r w:rsidRPr="004961F8">
        <w:rPr>
          <w:rFonts w:ascii="Lucida Sans" w:hAnsi="Lucida Sans"/>
          <w:sz w:val="24"/>
          <w:szCs w:val="24"/>
        </w:rPr>
        <w:t xml:space="preserve">Medicina (SAPEM) </w:t>
      </w:r>
      <w:r>
        <w:rPr>
          <w:rFonts w:ascii="Lucida Sans" w:hAnsi="Lucida Sans"/>
          <w:sz w:val="24"/>
          <w:szCs w:val="24"/>
        </w:rPr>
        <w:t>de la mano de sus promotores la</w:t>
      </w:r>
      <w:r w:rsidRPr="004961F8">
        <w:rPr>
          <w:rFonts w:ascii="Lucida Sans" w:hAnsi="Lucida Sans"/>
          <w:sz w:val="24"/>
          <w:szCs w:val="24"/>
        </w:rPr>
        <w:t xml:space="preserve"> Fundación para la Protección Social de la Organización Médica Colegial (FPSOMC), el Consejo Estatal de Estudiantes de Medicina (CEEM) y la Fundación Mutual Médica (FMM), </w:t>
      </w:r>
      <w:r>
        <w:rPr>
          <w:rFonts w:ascii="Lucida Sans" w:hAnsi="Lucida Sans"/>
          <w:sz w:val="24"/>
          <w:szCs w:val="24"/>
        </w:rPr>
        <w:t>así como la entidad colaboradora la Fundación Galatea</w:t>
      </w:r>
      <w:r w:rsidR="00814D01">
        <w:rPr>
          <w:rFonts w:ascii="Lucida Sans" w:hAnsi="Lucida Sans"/>
          <w:sz w:val="24"/>
          <w:szCs w:val="24"/>
        </w:rPr>
        <w:t xml:space="preserve"> (FG).</w:t>
      </w:r>
    </w:p>
    <w:p w14:paraId="6DBE66A6" w14:textId="0334561F" w:rsidR="004961F8" w:rsidRDefault="004961F8" w:rsidP="004961F8">
      <w:pPr>
        <w:jc w:val="both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 xml:space="preserve">En concreto, el SAPEM fue presentado en la </w:t>
      </w:r>
      <w:r w:rsidRPr="004961F8">
        <w:rPr>
          <w:rFonts w:ascii="Lucida Sans" w:hAnsi="Lucida Sans"/>
          <w:sz w:val="24"/>
          <w:szCs w:val="24"/>
        </w:rPr>
        <w:t>Silla Redonda:  "Estudiándola hasta perderla: Salud Mental en el estudiantado de medicina</w:t>
      </w:r>
      <w:r>
        <w:rPr>
          <w:rFonts w:ascii="Lucida Sans" w:hAnsi="Lucida Sans"/>
          <w:sz w:val="24"/>
          <w:szCs w:val="24"/>
        </w:rPr>
        <w:t>” del Congreso celebrado por el CEEM.</w:t>
      </w:r>
    </w:p>
    <w:p w14:paraId="5318B50C" w14:textId="7C82F3B2" w:rsidR="004961F8" w:rsidRDefault="004961F8" w:rsidP="004961F8">
      <w:pPr>
        <w:jc w:val="both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 xml:space="preserve">En el encuentro se expuso el funcionamiento del </w:t>
      </w:r>
      <w:r w:rsidRPr="004961F8">
        <w:rPr>
          <w:rFonts w:ascii="Lucida Sans" w:hAnsi="Lucida Sans"/>
          <w:sz w:val="24"/>
          <w:szCs w:val="24"/>
        </w:rPr>
        <w:t xml:space="preserve">Servicio Telemático de Apoyo Psicológico a Estudiantes </w:t>
      </w:r>
      <w:r w:rsidR="00814D01">
        <w:rPr>
          <w:rFonts w:ascii="Lucida Sans" w:hAnsi="Lucida Sans"/>
          <w:sz w:val="24"/>
          <w:szCs w:val="24"/>
        </w:rPr>
        <w:t xml:space="preserve">de </w:t>
      </w:r>
      <w:r w:rsidRPr="004961F8">
        <w:rPr>
          <w:rFonts w:ascii="Lucida Sans" w:hAnsi="Lucida Sans"/>
          <w:sz w:val="24"/>
          <w:szCs w:val="24"/>
        </w:rPr>
        <w:t>Medicina (SAPEM</w:t>
      </w:r>
      <w:r>
        <w:rPr>
          <w:rFonts w:ascii="Lucida Sans" w:hAnsi="Lucida Sans"/>
          <w:sz w:val="24"/>
          <w:szCs w:val="24"/>
        </w:rPr>
        <w:t xml:space="preserve">) una iniciativa surgida </w:t>
      </w:r>
      <w:r w:rsidRPr="004961F8">
        <w:rPr>
          <w:rFonts w:ascii="Lucida Sans" w:hAnsi="Lucida Sans"/>
          <w:sz w:val="24"/>
          <w:szCs w:val="24"/>
        </w:rPr>
        <w:t xml:space="preserve">en el seno de la profesión médica, </w:t>
      </w:r>
      <w:r>
        <w:rPr>
          <w:rFonts w:ascii="Lucida Sans" w:hAnsi="Lucida Sans"/>
          <w:sz w:val="24"/>
          <w:szCs w:val="24"/>
        </w:rPr>
        <w:t xml:space="preserve">que </w:t>
      </w:r>
      <w:r w:rsidRPr="004961F8">
        <w:rPr>
          <w:rFonts w:ascii="Lucida Sans" w:hAnsi="Lucida Sans"/>
          <w:sz w:val="24"/>
          <w:szCs w:val="24"/>
        </w:rPr>
        <w:t>nació para atender y dar respuesta a una problemática concreta del estudiantado del grado de Medicina: los trastornos mentales y el malestar emocional relacionado con las actividades propias del período formativo.</w:t>
      </w:r>
    </w:p>
    <w:p w14:paraId="402D0D50" w14:textId="1A475602" w:rsidR="004961F8" w:rsidRPr="004961F8" w:rsidRDefault="004961F8" w:rsidP="004961F8">
      <w:pPr>
        <w:jc w:val="both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Por parte de la FPSOMC, participó Nina Mielgo, directora técnica, quien expuso que como parte de “l</w:t>
      </w:r>
      <w:r w:rsidRPr="004961F8">
        <w:rPr>
          <w:rFonts w:ascii="Lucida Sans" w:hAnsi="Lucida Sans"/>
          <w:sz w:val="24"/>
          <w:szCs w:val="24"/>
        </w:rPr>
        <w:t xml:space="preserve">a </w:t>
      </w:r>
      <w:r>
        <w:rPr>
          <w:rFonts w:ascii="Lucida Sans" w:hAnsi="Lucida Sans"/>
          <w:sz w:val="24"/>
          <w:szCs w:val="24"/>
        </w:rPr>
        <w:t>m</w:t>
      </w:r>
      <w:r w:rsidRPr="004961F8">
        <w:rPr>
          <w:rFonts w:ascii="Lucida Sans" w:hAnsi="Lucida Sans"/>
          <w:sz w:val="24"/>
          <w:szCs w:val="24"/>
        </w:rPr>
        <w:t>isión de la Fundación para la Protección Social de la OMC (FPSOMC)</w:t>
      </w:r>
      <w:r w:rsidR="00660D6F">
        <w:rPr>
          <w:rFonts w:ascii="Lucida Sans" w:hAnsi="Lucida Sans"/>
          <w:sz w:val="24"/>
          <w:szCs w:val="24"/>
        </w:rPr>
        <w:t xml:space="preserve"> está</w:t>
      </w:r>
      <w:r w:rsidRPr="004961F8">
        <w:rPr>
          <w:rFonts w:ascii="Lucida Sans" w:hAnsi="Lucida Sans"/>
          <w:sz w:val="24"/>
          <w:szCs w:val="24"/>
        </w:rPr>
        <w:t xml:space="preserve"> la protección social al médico, la profesión médica, a través de su Fundación, tiene el compromiso de trabajar para prevenir riesgos y promocionar la salud del futuro médico mediante diversas acciones</w:t>
      </w:r>
      <w:r>
        <w:rPr>
          <w:rFonts w:ascii="Lucida Sans" w:hAnsi="Lucida Sans"/>
          <w:sz w:val="24"/>
          <w:szCs w:val="24"/>
        </w:rPr>
        <w:t>”.</w:t>
      </w:r>
    </w:p>
    <w:p w14:paraId="11AEA61F" w14:textId="1F331CB6" w:rsidR="004961F8" w:rsidRPr="004961F8" w:rsidRDefault="004961F8" w:rsidP="004961F8">
      <w:pPr>
        <w:jc w:val="both"/>
        <w:rPr>
          <w:rFonts w:ascii="Lucida Sans" w:hAnsi="Lucida Sans"/>
          <w:sz w:val="24"/>
          <w:szCs w:val="24"/>
        </w:rPr>
      </w:pPr>
      <w:r w:rsidRPr="004961F8">
        <w:rPr>
          <w:rFonts w:ascii="Lucida Sans" w:hAnsi="Lucida Sans"/>
          <w:sz w:val="24"/>
          <w:szCs w:val="24"/>
        </w:rPr>
        <w:t xml:space="preserve">Para ello, </w:t>
      </w:r>
      <w:r>
        <w:rPr>
          <w:rFonts w:ascii="Lucida Sans" w:hAnsi="Lucida Sans"/>
          <w:sz w:val="24"/>
          <w:szCs w:val="24"/>
        </w:rPr>
        <w:t xml:space="preserve">tal y como explicó, </w:t>
      </w:r>
      <w:r w:rsidRPr="004961F8">
        <w:rPr>
          <w:rFonts w:ascii="Lucida Sans" w:hAnsi="Lucida Sans"/>
          <w:sz w:val="24"/>
          <w:szCs w:val="24"/>
        </w:rPr>
        <w:t xml:space="preserve">la FPSOMC desarrolla numerosas actividades directamente o en colaboración con otras entidades como el Consejo Estatal de Estudiantes de Medicina, las facultades de </w:t>
      </w:r>
      <w:r w:rsidR="00814D01">
        <w:rPr>
          <w:rFonts w:ascii="Lucida Sans" w:hAnsi="Lucida Sans"/>
          <w:sz w:val="24"/>
          <w:szCs w:val="24"/>
        </w:rPr>
        <w:t>M</w:t>
      </w:r>
      <w:r w:rsidRPr="004961F8">
        <w:rPr>
          <w:rFonts w:ascii="Lucida Sans" w:hAnsi="Lucida Sans"/>
          <w:sz w:val="24"/>
          <w:szCs w:val="24"/>
        </w:rPr>
        <w:t xml:space="preserve">edicina, los colegios de médicos, otras fundaciones </w:t>
      </w:r>
      <w:r w:rsidR="00814D01">
        <w:rPr>
          <w:rFonts w:ascii="Lucida Sans" w:hAnsi="Lucida Sans"/>
          <w:sz w:val="24"/>
          <w:szCs w:val="24"/>
        </w:rPr>
        <w:t>(</w:t>
      </w:r>
      <w:r w:rsidRPr="004961F8">
        <w:rPr>
          <w:rFonts w:ascii="Lucida Sans" w:hAnsi="Lucida Sans"/>
          <w:sz w:val="24"/>
          <w:szCs w:val="24"/>
        </w:rPr>
        <w:t>Fundación Mutual Médica y Fundación Galatea</w:t>
      </w:r>
      <w:r w:rsidR="00814D01">
        <w:rPr>
          <w:rFonts w:ascii="Lucida Sans" w:hAnsi="Lucida Sans"/>
          <w:sz w:val="24"/>
          <w:szCs w:val="24"/>
        </w:rPr>
        <w:t>)</w:t>
      </w:r>
      <w:r w:rsidRPr="004961F8">
        <w:rPr>
          <w:rFonts w:ascii="Lucida Sans" w:hAnsi="Lucida Sans"/>
          <w:sz w:val="24"/>
          <w:szCs w:val="24"/>
        </w:rPr>
        <w:t xml:space="preserve"> principalmente,</w:t>
      </w:r>
      <w:r>
        <w:rPr>
          <w:rFonts w:ascii="Lucida Sans" w:hAnsi="Lucida Sans"/>
          <w:sz w:val="24"/>
          <w:szCs w:val="24"/>
        </w:rPr>
        <w:t xml:space="preserve"> y otras</w:t>
      </w:r>
      <w:r w:rsidRPr="004961F8">
        <w:rPr>
          <w:rFonts w:ascii="Lucida Sans" w:hAnsi="Lucida Sans"/>
          <w:sz w:val="24"/>
          <w:szCs w:val="24"/>
        </w:rPr>
        <w:t xml:space="preserve"> mutuas sanitarias</w:t>
      </w:r>
      <w:r>
        <w:rPr>
          <w:rFonts w:ascii="Lucida Sans" w:hAnsi="Lucida Sans"/>
          <w:sz w:val="24"/>
          <w:szCs w:val="24"/>
        </w:rPr>
        <w:t>.</w:t>
      </w:r>
    </w:p>
    <w:p w14:paraId="32D7F3F1" w14:textId="79997FA8" w:rsidR="004961F8" w:rsidRPr="004961F8" w:rsidRDefault="004961F8" w:rsidP="004961F8">
      <w:pPr>
        <w:jc w:val="both"/>
        <w:rPr>
          <w:rFonts w:ascii="Lucida Sans" w:hAnsi="Lucida Sans"/>
          <w:sz w:val="24"/>
          <w:szCs w:val="24"/>
        </w:rPr>
      </w:pPr>
      <w:r w:rsidRPr="004961F8">
        <w:rPr>
          <w:rFonts w:ascii="Lucida Sans" w:hAnsi="Lucida Sans"/>
          <w:sz w:val="24"/>
          <w:szCs w:val="24"/>
        </w:rPr>
        <w:t xml:space="preserve">Entre las actividades </w:t>
      </w:r>
      <w:r>
        <w:rPr>
          <w:rFonts w:ascii="Lucida Sans" w:hAnsi="Lucida Sans"/>
          <w:sz w:val="24"/>
          <w:szCs w:val="24"/>
        </w:rPr>
        <w:t>que se realizan fruto de estas colaboraciones, destacó Mielgo</w:t>
      </w:r>
      <w:r w:rsidRPr="004961F8">
        <w:rPr>
          <w:rFonts w:ascii="Lucida Sans" w:hAnsi="Lucida Sans"/>
          <w:sz w:val="24"/>
          <w:szCs w:val="24"/>
        </w:rPr>
        <w:t xml:space="preserve"> las campañas dirigidas </w:t>
      </w:r>
      <w:r>
        <w:rPr>
          <w:rFonts w:ascii="Lucida Sans" w:hAnsi="Lucida Sans"/>
          <w:sz w:val="24"/>
          <w:szCs w:val="24"/>
        </w:rPr>
        <w:t>a</w:t>
      </w:r>
      <w:r w:rsidRPr="004961F8">
        <w:rPr>
          <w:rFonts w:ascii="Lucida Sans" w:hAnsi="Lucida Sans"/>
          <w:sz w:val="24"/>
          <w:szCs w:val="24"/>
        </w:rPr>
        <w:t xml:space="preserve"> sensibilizar y promocionar la salud del estudiante de </w:t>
      </w:r>
      <w:r w:rsidR="00814D01">
        <w:rPr>
          <w:rFonts w:ascii="Lucida Sans" w:hAnsi="Lucida Sans"/>
          <w:sz w:val="24"/>
          <w:szCs w:val="24"/>
        </w:rPr>
        <w:t>M</w:t>
      </w:r>
      <w:r w:rsidRPr="004961F8">
        <w:rPr>
          <w:rFonts w:ascii="Lucida Sans" w:hAnsi="Lucida Sans"/>
          <w:sz w:val="24"/>
          <w:szCs w:val="24"/>
        </w:rPr>
        <w:t xml:space="preserve">edicina, las charlas para promover la importancia del autocuidado de la salud, los estudios para conocer los hábitos y la salud del colectivo estudiantil o los talleres impartidos en las propias facultades de </w:t>
      </w:r>
      <w:r w:rsidR="00814D01">
        <w:rPr>
          <w:rFonts w:ascii="Lucida Sans" w:hAnsi="Lucida Sans"/>
          <w:sz w:val="24"/>
          <w:szCs w:val="24"/>
        </w:rPr>
        <w:t>M</w:t>
      </w:r>
      <w:r w:rsidRPr="004961F8">
        <w:rPr>
          <w:rFonts w:ascii="Lucida Sans" w:hAnsi="Lucida Sans"/>
          <w:sz w:val="24"/>
          <w:szCs w:val="24"/>
        </w:rPr>
        <w:t xml:space="preserve">edicina para la adquisición de las habilidades necesarias para el autocuidado. </w:t>
      </w:r>
    </w:p>
    <w:p w14:paraId="26FD1411" w14:textId="7D0CA6E6" w:rsidR="004961F8" w:rsidRDefault="004961F8" w:rsidP="004961F8">
      <w:pPr>
        <w:jc w:val="both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La joya de estas colaboraciones está en la</w:t>
      </w:r>
      <w:r w:rsidRPr="004961F8">
        <w:rPr>
          <w:rFonts w:ascii="Lucida Sans" w:hAnsi="Lucida Sans"/>
          <w:sz w:val="24"/>
          <w:szCs w:val="24"/>
        </w:rPr>
        <w:t xml:space="preserve"> creación en 2022 y desarrollo del Servicio Telemático de Apoyo Psicológico a la Salud del Estudiante de </w:t>
      </w:r>
      <w:r w:rsidRPr="004961F8">
        <w:rPr>
          <w:rFonts w:ascii="Lucida Sans" w:hAnsi="Lucida Sans"/>
          <w:sz w:val="24"/>
          <w:szCs w:val="24"/>
        </w:rPr>
        <w:lastRenderedPageBreak/>
        <w:t>Medicina, con la colaboración del CEEM y de la FM</w:t>
      </w:r>
      <w:r>
        <w:rPr>
          <w:rFonts w:ascii="Lucida Sans" w:hAnsi="Lucida Sans"/>
          <w:sz w:val="24"/>
          <w:szCs w:val="24"/>
        </w:rPr>
        <w:t>M, que fue presentado en dicho congreso.</w:t>
      </w:r>
    </w:p>
    <w:p w14:paraId="2DBCC6A1" w14:textId="77777777" w:rsidR="004961F8" w:rsidRDefault="004961F8" w:rsidP="004961F8">
      <w:pPr>
        <w:jc w:val="both"/>
        <w:rPr>
          <w:rFonts w:ascii="Lucida Sans" w:hAnsi="Lucida Sans"/>
        </w:rPr>
      </w:pPr>
      <w:r>
        <w:rPr>
          <w:rFonts w:ascii="Lucida Sans" w:hAnsi="Lucida Sans"/>
          <w:sz w:val="24"/>
          <w:szCs w:val="24"/>
        </w:rPr>
        <w:t xml:space="preserve">Por su parte </w:t>
      </w:r>
      <w:r w:rsidRPr="004961F8">
        <w:rPr>
          <w:rFonts w:ascii="Lucida Sans" w:hAnsi="Lucida Sans"/>
          <w:sz w:val="24"/>
          <w:szCs w:val="24"/>
        </w:rPr>
        <w:t>Anna Morales Ballús, directora de la Fundación Mutual Médica</w:t>
      </w:r>
      <w:r>
        <w:rPr>
          <w:rFonts w:ascii="Lucida Sans" w:hAnsi="Lucida Sans"/>
          <w:sz w:val="24"/>
          <w:szCs w:val="24"/>
        </w:rPr>
        <w:t>, aseguró que “d</w:t>
      </w:r>
      <w:r w:rsidRPr="004961F8">
        <w:rPr>
          <w:rFonts w:ascii="Lucida Sans" w:hAnsi="Lucida Sans"/>
        </w:rPr>
        <w:t>esde la Fundación Mutual Médica, bajo el programa Cuidar(me), velamos por el bienestar de los estudiantes de Medicina</w:t>
      </w:r>
      <w:r>
        <w:rPr>
          <w:rFonts w:ascii="Lucida Sans" w:hAnsi="Lucida Sans"/>
        </w:rPr>
        <w:t>”</w:t>
      </w:r>
      <w:r w:rsidRPr="004961F8">
        <w:rPr>
          <w:rFonts w:ascii="Lucida Sans" w:hAnsi="Lucida Sans"/>
        </w:rPr>
        <w:t xml:space="preserve">. </w:t>
      </w:r>
    </w:p>
    <w:p w14:paraId="2CBFA3ED" w14:textId="67186F03" w:rsidR="004961F8" w:rsidRPr="004961F8" w:rsidRDefault="004961F8" w:rsidP="004961F8">
      <w:pPr>
        <w:jc w:val="both"/>
        <w:rPr>
          <w:rFonts w:ascii="Lucida Sans" w:hAnsi="Lucida Sans"/>
        </w:rPr>
      </w:pPr>
      <w:r w:rsidRPr="004961F8">
        <w:rPr>
          <w:rFonts w:ascii="Lucida Sans" w:hAnsi="Lucida Sans"/>
        </w:rPr>
        <w:t xml:space="preserve">En los últimos años ha cobrado especial relevancia la importancia de la buena la salud mental, </w:t>
      </w:r>
      <w:r>
        <w:rPr>
          <w:rFonts w:ascii="Lucida Sans" w:hAnsi="Lucida Sans"/>
        </w:rPr>
        <w:t>según dijo Morales que “</w:t>
      </w:r>
      <w:r w:rsidRPr="004961F8">
        <w:rPr>
          <w:rFonts w:ascii="Lucida Sans" w:hAnsi="Lucida Sans"/>
        </w:rPr>
        <w:t>por ello</w:t>
      </w:r>
      <w:r>
        <w:rPr>
          <w:rFonts w:ascii="Lucida Sans" w:hAnsi="Lucida Sans"/>
        </w:rPr>
        <w:t xml:space="preserve"> -añadió-</w:t>
      </w:r>
      <w:r w:rsidRPr="004961F8">
        <w:rPr>
          <w:rFonts w:ascii="Lucida Sans" w:hAnsi="Lucida Sans"/>
        </w:rPr>
        <w:t xml:space="preserve"> impulsamos el proyecto SAPEM, como mecanismo de ayuda frente a los trastornos mentales y al malestar emocional relacionados con las actividades propias del periodo formativo, un periodo en el que la exigencia personal es muy elevada y condiciona, entre otros factores, el estado de salud de los estudiantes de </w:t>
      </w:r>
      <w:r w:rsidR="00814D01">
        <w:rPr>
          <w:rFonts w:ascii="Lucida Sans" w:hAnsi="Lucida Sans"/>
        </w:rPr>
        <w:t>M</w:t>
      </w:r>
      <w:r w:rsidRPr="004961F8">
        <w:rPr>
          <w:rFonts w:ascii="Lucida Sans" w:hAnsi="Lucida Sans"/>
        </w:rPr>
        <w:t>edicina.”</w:t>
      </w:r>
    </w:p>
    <w:p w14:paraId="698B44A5" w14:textId="3B431C03" w:rsidR="004961F8" w:rsidRPr="004961F8" w:rsidRDefault="004961F8" w:rsidP="004961F8">
      <w:pPr>
        <w:jc w:val="both"/>
        <w:rPr>
          <w:rFonts w:ascii="Lucida Sans" w:hAnsi="Lucida Sans"/>
        </w:rPr>
      </w:pPr>
      <w:r>
        <w:rPr>
          <w:rFonts w:ascii="Lucida Sans" w:hAnsi="Lucida Sans"/>
        </w:rPr>
        <w:t>Finalmente, Toni Calvo, director de la Fundación Galatea expuso que “actualmente se</w:t>
      </w:r>
      <w:r w:rsidRPr="004961F8">
        <w:rPr>
          <w:rFonts w:ascii="Lucida Sans" w:hAnsi="Lucida Sans"/>
        </w:rPr>
        <w:t xml:space="preserve"> constata una creciente sensibilidad de los/las estudiantes de </w:t>
      </w:r>
      <w:r w:rsidR="00814D01">
        <w:rPr>
          <w:rFonts w:ascii="Lucida Sans" w:hAnsi="Lucida Sans"/>
        </w:rPr>
        <w:t>M</w:t>
      </w:r>
      <w:r w:rsidRPr="004961F8">
        <w:rPr>
          <w:rFonts w:ascii="Lucida Sans" w:hAnsi="Lucida Sans"/>
        </w:rPr>
        <w:t>edicina sobre la necesidad de cuidarse que contrasta con las dificultades para hacerlo, en un entorno académico tan competitivo y enfocado a resultados</w:t>
      </w:r>
      <w:r>
        <w:rPr>
          <w:rFonts w:ascii="Lucida Sans" w:hAnsi="Lucida Sans"/>
        </w:rPr>
        <w:t>”. Es por ello por lo que el SAPEM cobra tanto sentido.</w:t>
      </w:r>
    </w:p>
    <w:bookmarkEnd w:id="0"/>
    <w:bookmarkEnd w:id="1"/>
    <w:p w14:paraId="6029878B" w14:textId="408638E6" w:rsidR="4A70F3BC" w:rsidRPr="004961F8" w:rsidRDefault="004961F8" w:rsidP="004961F8">
      <w:pPr>
        <w:rPr>
          <w:rFonts w:ascii="Lucida Sans" w:hAnsi="Lucida Sans"/>
        </w:rPr>
      </w:pPr>
      <w:r w:rsidRPr="004961F8">
        <w:rPr>
          <w:rFonts w:ascii="Lucida Sans" w:hAnsi="Lucida Sans"/>
          <w:sz w:val="24"/>
          <w:szCs w:val="24"/>
        </w:rPr>
        <w:t>Tal y como detalló, u</w:t>
      </w:r>
      <w:r w:rsidR="0016196B" w:rsidRPr="004961F8">
        <w:rPr>
          <w:rFonts w:ascii="Lucida Sans" w:hAnsi="Lucida Sans"/>
        </w:rPr>
        <w:t xml:space="preserve">n total de </w:t>
      </w:r>
      <w:r w:rsidR="00110250" w:rsidRPr="004961F8">
        <w:rPr>
          <w:rFonts w:ascii="Lucida Sans" w:hAnsi="Lucida Sans"/>
        </w:rPr>
        <w:t>1</w:t>
      </w:r>
      <w:r w:rsidR="4A70F3BC" w:rsidRPr="004961F8">
        <w:rPr>
          <w:rFonts w:ascii="Lucida Sans" w:hAnsi="Lucida Sans"/>
        </w:rPr>
        <w:t>7</w:t>
      </w:r>
      <w:r w:rsidR="00110250" w:rsidRPr="004961F8">
        <w:rPr>
          <w:rFonts w:ascii="Lucida Sans" w:hAnsi="Lucida Sans"/>
        </w:rPr>
        <w:t>7</w:t>
      </w:r>
      <w:r w:rsidR="4A70F3BC" w:rsidRPr="004961F8">
        <w:rPr>
          <w:rFonts w:ascii="Lucida Sans" w:hAnsi="Lucida Sans"/>
        </w:rPr>
        <w:t xml:space="preserve"> estudiantes de Medicina de nuestro país han recibido apoyo psicológico del </w:t>
      </w:r>
      <w:r w:rsidR="4A70F3BC" w:rsidRPr="004961F8">
        <w:rPr>
          <w:rFonts w:ascii="Lucida Sans" w:hAnsi="Lucida Sans"/>
          <w:b/>
          <w:bCs/>
        </w:rPr>
        <w:t>Servicio Telemático de Apoyo Psicológico a Estudiantes Medicina (</w:t>
      </w:r>
      <w:hyperlink r:id="rId8">
        <w:r w:rsidR="4A70F3BC" w:rsidRPr="004961F8">
          <w:rPr>
            <w:rStyle w:val="Hipervnculo"/>
            <w:rFonts w:ascii="Lucida Sans" w:hAnsi="Lucida Sans"/>
            <w:b/>
            <w:bCs/>
          </w:rPr>
          <w:t>SAPEM</w:t>
        </w:r>
      </w:hyperlink>
      <w:r w:rsidR="4A70F3BC" w:rsidRPr="004961F8">
        <w:rPr>
          <w:rFonts w:ascii="Lucida Sans" w:hAnsi="Lucida Sans"/>
          <w:b/>
          <w:bCs/>
        </w:rPr>
        <w:t>)</w:t>
      </w:r>
      <w:r w:rsidR="4A70F3BC" w:rsidRPr="004961F8">
        <w:rPr>
          <w:rFonts w:ascii="Lucida Sans" w:hAnsi="Lucida Sans"/>
        </w:rPr>
        <w:t xml:space="preserve"> desde que arrancó </w:t>
      </w:r>
      <w:r w:rsidR="393186E4" w:rsidRPr="004961F8">
        <w:rPr>
          <w:rFonts w:ascii="Lucida Sans" w:hAnsi="Lucida Sans"/>
        </w:rPr>
        <w:t>hace menos de un año.</w:t>
      </w:r>
      <w:r w:rsidR="1A4003F0" w:rsidRPr="004961F8">
        <w:rPr>
          <w:rFonts w:ascii="Lucida Sans" w:hAnsi="Lucida Sans"/>
        </w:rPr>
        <w:t xml:space="preserve"> </w:t>
      </w:r>
    </w:p>
    <w:bookmarkEnd w:id="2"/>
    <w:p w14:paraId="7E8AEF5A" w14:textId="350A8E0B" w:rsidR="09D23296" w:rsidRDefault="09D23296" w:rsidP="12D63CAA">
      <w:pPr>
        <w:jc w:val="both"/>
        <w:rPr>
          <w:rFonts w:ascii="Lucida Sans" w:hAnsi="Lucida Sans"/>
          <w:sz w:val="24"/>
          <w:szCs w:val="24"/>
        </w:rPr>
      </w:pPr>
      <w:r w:rsidRPr="12D63CAA">
        <w:rPr>
          <w:rFonts w:ascii="Lucida Sans" w:hAnsi="Lucida Sans"/>
          <w:sz w:val="24"/>
          <w:szCs w:val="24"/>
        </w:rPr>
        <w:t>Este servicio proporciona atención psicoemocional a los estudiantes de Medicina en España</w:t>
      </w:r>
      <w:r w:rsidR="49EDA292" w:rsidRPr="12D63CAA">
        <w:rPr>
          <w:rFonts w:ascii="Lucida Sans" w:hAnsi="Lucida Sans"/>
          <w:sz w:val="24"/>
          <w:szCs w:val="24"/>
        </w:rPr>
        <w:t xml:space="preserve"> </w:t>
      </w:r>
      <w:r w:rsidRPr="12D63CAA">
        <w:rPr>
          <w:rFonts w:ascii="Lucida Sans" w:hAnsi="Lucida Sans"/>
          <w:sz w:val="24"/>
          <w:szCs w:val="24"/>
        </w:rPr>
        <w:t>que voluntariamente soliciten ayuda profesional mediante una plataforma telemática, por videoconferencia o telefónicamente, con profesionales de la salud mental y de forma totalmente confidencial.</w:t>
      </w:r>
    </w:p>
    <w:p w14:paraId="3246AB7F" w14:textId="189681FF" w:rsidR="0016196B" w:rsidRDefault="09D23296" w:rsidP="12D63CAA">
      <w:pPr>
        <w:jc w:val="both"/>
        <w:rPr>
          <w:rFonts w:ascii="Lucida Sans" w:hAnsi="Lucida Sans"/>
          <w:sz w:val="24"/>
          <w:szCs w:val="24"/>
        </w:rPr>
      </w:pPr>
      <w:r w:rsidRPr="12D63CAA">
        <w:rPr>
          <w:rFonts w:ascii="Lucida Sans" w:hAnsi="Lucida Sans"/>
          <w:sz w:val="24"/>
          <w:szCs w:val="24"/>
        </w:rPr>
        <w:t xml:space="preserve">Desde que se habilitó el número de </w:t>
      </w:r>
      <w:r w:rsidRPr="12D63CAA">
        <w:rPr>
          <w:rFonts w:ascii="Lucida Sans" w:hAnsi="Lucida Sans"/>
          <w:b/>
          <w:bCs/>
          <w:sz w:val="24"/>
          <w:szCs w:val="24"/>
        </w:rPr>
        <w:t xml:space="preserve">WhatsApp 669 438 903 </w:t>
      </w:r>
      <w:r w:rsidRPr="12D63CAA">
        <w:rPr>
          <w:rFonts w:ascii="Lucida Sans" w:hAnsi="Lucida Sans"/>
          <w:sz w:val="24"/>
          <w:szCs w:val="24"/>
        </w:rPr>
        <w:t>para solicitar el servicio, han sido cientos los estudiantes que se han puesto en contacto para la petición de información sobre el SAPEM y este servicio de apoyo psicoemocional.</w:t>
      </w:r>
      <w:r w:rsidR="0016196B" w:rsidRPr="0016196B">
        <w:t xml:space="preserve"> </w:t>
      </w:r>
      <w:r w:rsidR="0016196B">
        <w:rPr>
          <w:rFonts w:ascii="Lucida Sans" w:hAnsi="Lucida Sans"/>
          <w:sz w:val="24"/>
          <w:szCs w:val="24"/>
        </w:rPr>
        <w:t>Según los primeros datos desglosados, el</w:t>
      </w:r>
      <w:r w:rsidR="0016196B" w:rsidRPr="0016196B">
        <w:rPr>
          <w:rFonts w:ascii="Lucida Sans" w:hAnsi="Lucida Sans"/>
          <w:sz w:val="24"/>
          <w:szCs w:val="24"/>
        </w:rPr>
        <w:t xml:space="preserve"> 84% de las estudiantes atendidas </w:t>
      </w:r>
      <w:r w:rsidR="0016196B">
        <w:rPr>
          <w:rFonts w:ascii="Lucida Sans" w:hAnsi="Lucida Sans"/>
          <w:sz w:val="24"/>
          <w:szCs w:val="24"/>
        </w:rPr>
        <w:t xml:space="preserve">en este servicio </w:t>
      </w:r>
      <w:r w:rsidR="0016196B" w:rsidRPr="0016196B">
        <w:rPr>
          <w:rFonts w:ascii="Lucida Sans" w:hAnsi="Lucida Sans"/>
          <w:sz w:val="24"/>
          <w:szCs w:val="24"/>
        </w:rPr>
        <w:t>son mujeres</w:t>
      </w:r>
      <w:r w:rsidR="0016196B">
        <w:rPr>
          <w:rFonts w:ascii="Lucida Sans" w:hAnsi="Lucida Sans"/>
          <w:sz w:val="24"/>
          <w:szCs w:val="24"/>
        </w:rPr>
        <w:t>.</w:t>
      </w:r>
    </w:p>
    <w:p w14:paraId="1C2AE2D3" w14:textId="0D7F7931" w:rsidR="000F13C5" w:rsidRDefault="00000000" w:rsidP="12D63CAA">
      <w:pPr>
        <w:jc w:val="both"/>
        <w:rPr>
          <w:rFonts w:ascii="Lucida Sans" w:hAnsi="Lucida Sans"/>
          <w:sz w:val="24"/>
          <w:szCs w:val="24"/>
        </w:rPr>
      </w:pPr>
      <w:hyperlink r:id="rId9" w:history="1">
        <w:r w:rsidR="000F13C5" w:rsidRPr="000F13C5">
          <w:rPr>
            <w:rStyle w:val="Hipervnculo"/>
            <w:rFonts w:ascii="Lucida Sans" w:hAnsi="Lucida Sans"/>
            <w:sz w:val="24"/>
            <w:szCs w:val="24"/>
            <w:highlight w:val="yellow"/>
          </w:rPr>
          <w:t>Acceso a vídeo camp</w:t>
        </w:r>
        <w:r w:rsidR="000F13C5" w:rsidRPr="000F13C5">
          <w:rPr>
            <w:rStyle w:val="Hipervnculo"/>
            <w:rFonts w:ascii="Lucida Sans" w:hAnsi="Lucida Sans"/>
            <w:sz w:val="24"/>
            <w:szCs w:val="24"/>
            <w:highlight w:val="yellow"/>
          </w:rPr>
          <w:t>a</w:t>
        </w:r>
        <w:r w:rsidR="000F13C5" w:rsidRPr="000F13C5">
          <w:rPr>
            <w:rStyle w:val="Hipervnculo"/>
            <w:rFonts w:ascii="Lucida Sans" w:hAnsi="Lucida Sans"/>
            <w:sz w:val="24"/>
            <w:szCs w:val="24"/>
            <w:highlight w:val="yellow"/>
          </w:rPr>
          <w:t>ña</w:t>
        </w:r>
      </w:hyperlink>
      <w:r w:rsidR="000F13C5">
        <w:rPr>
          <w:rFonts w:ascii="Lucida Sans" w:hAnsi="Lucida Sans"/>
          <w:sz w:val="24"/>
          <w:szCs w:val="24"/>
        </w:rPr>
        <w:t xml:space="preserve"> </w:t>
      </w:r>
    </w:p>
    <w:p w14:paraId="1CDF5067" w14:textId="77777777" w:rsidR="00F846F1" w:rsidRDefault="00F846F1" w:rsidP="00C507B6">
      <w:pPr>
        <w:jc w:val="both"/>
        <w:rPr>
          <w:rFonts w:ascii="Lucida Sans" w:hAnsi="Lucida Sans"/>
          <w:sz w:val="24"/>
          <w:szCs w:val="24"/>
        </w:rPr>
      </w:pPr>
    </w:p>
    <w:p w14:paraId="0C8B7755" w14:textId="3A1B4283" w:rsidR="00112F3C" w:rsidRPr="002B32C3" w:rsidRDefault="00112F3C" w:rsidP="00112F3C">
      <w:pPr>
        <w:jc w:val="right"/>
        <w:rPr>
          <w:rFonts w:ascii="Lucida Sans" w:hAnsi="Lucida Sans"/>
          <w:sz w:val="24"/>
          <w:szCs w:val="24"/>
        </w:rPr>
      </w:pPr>
      <w:r w:rsidRPr="12D63CAA">
        <w:rPr>
          <w:rFonts w:ascii="Lucida Sans" w:hAnsi="Lucida Sans"/>
          <w:sz w:val="24"/>
          <w:szCs w:val="24"/>
        </w:rPr>
        <w:t xml:space="preserve">Madrid, </w:t>
      </w:r>
      <w:r w:rsidR="004961F8">
        <w:rPr>
          <w:rFonts w:ascii="Lucida Sans" w:hAnsi="Lucida Sans"/>
          <w:sz w:val="24"/>
          <w:szCs w:val="24"/>
        </w:rPr>
        <w:t>1</w:t>
      </w:r>
      <w:r w:rsidR="00814D01">
        <w:rPr>
          <w:rFonts w:ascii="Lucida Sans" w:hAnsi="Lucida Sans"/>
          <w:sz w:val="24"/>
          <w:szCs w:val="24"/>
        </w:rPr>
        <w:t>3</w:t>
      </w:r>
      <w:r w:rsidR="004961F8">
        <w:rPr>
          <w:rFonts w:ascii="Lucida Sans" w:hAnsi="Lucida Sans"/>
          <w:sz w:val="24"/>
          <w:szCs w:val="24"/>
        </w:rPr>
        <w:t xml:space="preserve"> </w:t>
      </w:r>
      <w:r w:rsidR="002B32C3" w:rsidRPr="12D63CAA">
        <w:rPr>
          <w:rFonts w:ascii="Lucida Sans" w:hAnsi="Lucida Sans"/>
          <w:sz w:val="24"/>
          <w:szCs w:val="24"/>
        </w:rPr>
        <w:t>septiembre de 2023</w:t>
      </w:r>
    </w:p>
    <w:sectPr w:rsidR="00112F3C" w:rsidRPr="002B32C3" w:rsidSect="00D3058C">
      <w:headerReference w:type="default" r:id="rId10"/>
      <w:footerReference w:type="default" r:id="rId11"/>
      <w:pgSz w:w="11906" w:h="16838"/>
      <w:pgMar w:top="1417" w:right="1701" w:bottom="1135" w:left="1701" w:header="708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05793" w14:textId="77777777" w:rsidR="00913298" w:rsidRDefault="00913298" w:rsidP="002C5C07">
      <w:pPr>
        <w:spacing w:after="0" w:line="240" w:lineRule="auto"/>
      </w:pPr>
      <w:r>
        <w:separator/>
      </w:r>
    </w:p>
  </w:endnote>
  <w:endnote w:type="continuationSeparator" w:id="0">
    <w:p w14:paraId="59D6EE08" w14:textId="77777777" w:rsidR="00913298" w:rsidRDefault="00913298" w:rsidP="002C5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E2AC" w14:textId="77777777" w:rsidR="002C5C07" w:rsidRDefault="002C5C07" w:rsidP="002C5C07">
    <w:pPr>
      <w:pStyle w:val="Piedepgina"/>
      <w:pBdr>
        <w:top w:val="single" w:sz="4" w:space="0" w:color="A5A5A5" w:themeColor="background1" w:themeShade="A5"/>
      </w:pBdr>
      <w:jc w:val="center"/>
      <w:rPr>
        <w:noProof/>
        <w:color w:val="7F7F7F" w:themeColor="background1" w:themeShade="7F"/>
        <w:sz w:val="16"/>
        <w:szCs w:val="16"/>
      </w:rPr>
    </w:pPr>
    <w:r w:rsidRPr="005C5A91">
      <w:rPr>
        <w:noProof/>
        <w:color w:val="7F7F7F" w:themeColor="background1" w:themeShade="7F"/>
        <w:sz w:val="16"/>
        <w:szCs w:val="16"/>
      </w:rPr>
      <w:t xml:space="preserve">Plaza de las Cortes, 11- 28014 Madrid - Departamento de Comunicación -  prensa@cgcom.es - Telf: 91 431 77 80 Ext. 5      </w:t>
    </w:r>
    <w:r>
      <w:rPr>
        <w:noProof/>
        <w:color w:val="7F7F7F" w:themeColor="background1" w:themeShade="7F"/>
        <w:sz w:val="16"/>
        <w:szCs w:val="16"/>
      </w:rPr>
      <w:t xml:space="preserve">    </w:t>
    </w:r>
  </w:p>
  <w:p w14:paraId="5D2CCDA7" w14:textId="77777777" w:rsidR="002C5C07" w:rsidRPr="00844272" w:rsidRDefault="002C5C07" w:rsidP="002C5C07">
    <w:pPr>
      <w:pStyle w:val="Piedepgina"/>
      <w:pBdr>
        <w:top w:val="single" w:sz="4" w:space="0" w:color="A5A5A5" w:themeColor="background1" w:themeShade="A5"/>
      </w:pBdr>
      <w:jc w:val="center"/>
      <w:rPr>
        <w:color w:val="7F7F7F" w:themeColor="background1" w:themeShade="7F"/>
        <w:sz w:val="18"/>
        <w:szCs w:val="18"/>
      </w:rPr>
    </w:pPr>
    <w:r>
      <w:rPr>
        <w:noProof/>
        <w:color w:val="7F7F7F" w:themeColor="background1" w:themeShade="7F"/>
        <w:sz w:val="16"/>
        <w:szCs w:val="16"/>
      </w:rPr>
      <w:t xml:space="preserve"> </w:t>
    </w:r>
    <w:r w:rsidRPr="001725A5">
      <w:rPr>
        <w:noProof/>
        <w:color w:val="7F7F7F" w:themeColor="background1" w:themeShade="7F"/>
        <w:sz w:val="16"/>
        <w:szCs w:val="16"/>
        <w:lang w:eastAsia="es-ES"/>
      </w:rPr>
      <w:drawing>
        <wp:inline distT="0" distB="0" distL="0" distR="0" wp14:anchorId="189D5234" wp14:editId="66675960">
          <wp:extent cx="225552" cy="225552"/>
          <wp:effectExtent l="0" t="0" r="3175" b="3175"/>
          <wp:docPr id="139" name="Imagen 139" descr="Facebo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ebo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23" cy="22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725A5">
      <w:rPr>
        <w:noProof/>
        <w:color w:val="7F7F7F" w:themeColor="background1" w:themeShade="7F"/>
        <w:sz w:val="16"/>
        <w:szCs w:val="16"/>
        <w:lang w:eastAsia="es-ES"/>
      </w:rPr>
      <w:drawing>
        <wp:inline distT="0" distB="0" distL="0" distR="0" wp14:anchorId="25DC9277" wp14:editId="19EBA9DD">
          <wp:extent cx="231648" cy="231648"/>
          <wp:effectExtent l="0" t="0" r="0" b="0"/>
          <wp:docPr id="140" name="Imagen 140" descr="Twitter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77" cy="235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725A5">
      <w:rPr>
        <w:noProof/>
        <w:color w:val="7F7F7F" w:themeColor="background1" w:themeShade="7F"/>
        <w:sz w:val="16"/>
        <w:szCs w:val="16"/>
        <w:lang w:eastAsia="es-ES"/>
      </w:rPr>
      <w:drawing>
        <wp:inline distT="0" distB="0" distL="0" distR="0" wp14:anchorId="00E03378" wp14:editId="34232E34">
          <wp:extent cx="219456" cy="219456"/>
          <wp:effectExtent l="0" t="0" r="9525" b="9525"/>
          <wp:docPr id="141" name="Imagen 141" descr="Youtube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outub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18" cy="223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725A5">
      <w:rPr>
        <w:noProof/>
        <w:color w:val="7F7F7F" w:themeColor="background1" w:themeShade="7F"/>
        <w:sz w:val="16"/>
        <w:szCs w:val="16"/>
        <w:lang w:eastAsia="es-ES"/>
      </w:rPr>
      <w:drawing>
        <wp:inline distT="0" distB="0" distL="0" distR="0" wp14:anchorId="44B04FCB" wp14:editId="3AF1E7FD">
          <wp:extent cx="229108" cy="219456"/>
          <wp:effectExtent l="0" t="0" r="0" b="0"/>
          <wp:docPr id="142" name="Imagen 142" descr="Flicker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licker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81" cy="22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725A5">
      <w:rPr>
        <w:noProof/>
        <w:color w:val="7F7F7F" w:themeColor="background1" w:themeShade="7F"/>
        <w:sz w:val="16"/>
        <w:szCs w:val="16"/>
        <w:lang w:eastAsia="es-ES"/>
      </w:rPr>
      <w:drawing>
        <wp:inline distT="0" distB="0" distL="0" distR="0" wp14:anchorId="6D5DB0C5" wp14:editId="3E5369EE">
          <wp:extent cx="213360" cy="213360"/>
          <wp:effectExtent l="0" t="0" r="0" b="0"/>
          <wp:docPr id="143" name="Imagen 143" descr="https://image.freepik.com/iconos-gratis/boton-del-logotipo-linkedin_318-84979.png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ttps://image.freepik.com/iconos-gratis/boton-del-logotipo-linkedin_318-84979.png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71" cy="226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725A5">
      <w:rPr>
        <w:noProof/>
        <w:color w:val="7F7F7F" w:themeColor="background1" w:themeShade="7F"/>
        <w:sz w:val="16"/>
        <w:szCs w:val="16"/>
        <w:lang w:eastAsia="es-ES"/>
      </w:rPr>
      <w:drawing>
        <wp:inline distT="0" distB="0" distL="0" distR="0" wp14:anchorId="2113ACC0" wp14:editId="0AD6FAB3">
          <wp:extent cx="219456" cy="219456"/>
          <wp:effectExtent l="0" t="0" r="9525" b="9525"/>
          <wp:docPr id="144" name="Imagen 144" descr="http://www.esmaltespermanentes.com/img/cms/whatsapp-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esmaltespermanentes.com/img/cms/whatsapp-negro.png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70" cy="23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DA7276" w14:textId="77777777" w:rsidR="002C5C07" w:rsidRDefault="002C5C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8C615" w14:textId="77777777" w:rsidR="00913298" w:rsidRDefault="00913298" w:rsidP="002C5C07">
      <w:pPr>
        <w:spacing w:after="0" w:line="240" w:lineRule="auto"/>
      </w:pPr>
      <w:r>
        <w:separator/>
      </w:r>
    </w:p>
  </w:footnote>
  <w:footnote w:type="continuationSeparator" w:id="0">
    <w:p w14:paraId="194613CA" w14:textId="77777777" w:rsidR="00913298" w:rsidRDefault="00913298" w:rsidP="002C5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BAF6" w14:textId="2CB66C87" w:rsidR="002C5C07" w:rsidRDefault="002E37F8" w:rsidP="00112F3C">
    <w:pPr>
      <w:pStyle w:val="Encabezado"/>
      <w:ind w:left="-142" w:hanging="142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C358139" wp14:editId="164C9DB9">
          <wp:simplePos x="0" y="0"/>
          <wp:positionH relativeFrom="column">
            <wp:posOffset>4603115</wp:posOffset>
          </wp:positionH>
          <wp:positionV relativeFrom="paragraph">
            <wp:posOffset>-306070</wp:posOffset>
          </wp:positionV>
          <wp:extent cx="1249680" cy="640715"/>
          <wp:effectExtent l="0" t="0" r="7620" b="6985"/>
          <wp:wrapNone/>
          <wp:docPr id="136" name="Imagen 13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680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07B6" w:rsidRPr="009B4DA9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F15B223" wp14:editId="59216EAD">
          <wp:simplePos x="0" y="0"/>
          <wp:positionH relativeFrom="column">
            <wp:posOffset>-120095</wp:posOffset>
          </wp:positionH>
          <wp:positionV relativeFrom="paragraph">
            <wp:posOffset>-163830</wp:posOffset>
          </wp:positionV>
          <wp:extent cx="3073400" cy="549715"/>
          <wp:effectExtent l="0" t="0" r="0" b="3175"/>
          <wp:wrapNone/>
          <wp:docPr id="137" name="Imagen 137" descr="Z:\comun\MARCAS 2016\omc_kit de marcas\omc_fpsomc\principal\jpg\omc_fpsomc_principal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omun\MARCAS 2016\omc_kit de marcas\omc_fpsomc\principal\jpg\omc_fpsomc_principal_cmy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400" cy="54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507B6">
      <w:rPr>
        <w:noProof/>
      </w:rPr>
      <w:drawing>
        <wp:anchor distT="0" distB="0" distL="114300" distR="114300" simplePos="0" relativeHeight="251660288" behindDoc="0" locked="0" layoutInCell="1" allowOverlap="1" wp14:anchorId="5B303F49" wp14:editId="5577C259">
          <wp:simplePos x="0" y="0"/>
          <wp:positionH relativeFrom="column">
            <wp:posOffset>3034665</wp:posOffset>
          </wp:positionH>
          <wp:positionV relativeFrom="paragraph">
            <wp:posOffset>-163830</wp:posOffset>
          </wp:positionV>
          <wp:extent cx="990600" cy="466725"/>
          <wp:effectExtent l="0" t="0" r="0" b="9525"/>
          <wp:wrapNone/>
          <wp:docPr id="138" name="Imagen 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12F3C">
      <w:rPr>
        <w:noProof/>
      </w:rPr>
      <w:t xml:space="preserve">                                     </w:t>
    </w:r>
  </w:p>
  <w:p w14:paraId="390447B5" w14:textId="0584C790" w:rsidR="002C5C07" w:rsidRDefault="002C5C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C224C"/>
    <w:multiLevelType w:val="hybridMultilevel"/>
    <w:tmpl w:val="FC8666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24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C07"/>
    <w:rsid w:val="00016B17"/>
    <w:rsid w:val="00022B9F"/>
    <w:rsid w:val="00026C32"/>
    <w:rsid w:val="000659AD"/>
    <w:rsid w:val="000C60E9"/>
    <w:rsid w:val="000D4E5A"/>
    <w:rsid w:val="000E32EE"/>
    <w:rsid w:val="000F13C5"/>
    <w:rsid w:val="0010637A"/>
    <w:rsid w:val="00110250"/>
    <w:rsid w:val="00112F3C"/>
    <w:rsid w:val="00156FE3"/>
    <w:rsid w:val="0016196B"/>
    <w:rsid w:val="00165642"/>
    <w:rsid w:val="001E0E0C"/>
    <w:rsid w:val="001E4FB5"/>
    <w:rsid w:val="00204C49"/>
    <w:rsid w:val="002140C3"/>
    <w:rsid w:val="00217293"/>
    <w:rsid w:val="002339D9"/>
    <w:rsid w:val="00262DEB"/>
    <w:rsid w:val="00292E7F"/>
    <w:rsid w:val="00297E75"/>
    <w:rsid w:val="002B32C3"/>
    <w:rsid w:val="002C5C07"/>
    <w:rsid w:val="002D6BF6"/>
    <w:rsid w:val="002E37F8"/>
    <w:rsid w:val="00322B20"/>
    <w:rsid w:val="00417AB4"/>
    <w:rsid w:val="0042445D"/>
    <w:rsid w:val="00481A52"/>
    <w:rsid w:val="004961F8"/>
    <w:rsid w:val="00500B39"/>
    <w:rsid w:val="00530086"/>
    <w:rsid w:val="00534BFC"/>
    <w:rsid w:val="00544D44"/>
    <w:rsid w:val="00550709"/>
    <w:rsid w:val="00573EF8"/>
    <w:rsid w:val="005F34F8"/>
    <w:rsid w:val="006240B5"/>
    <w:rsid w:val="00632C3E"/>
    <w:rsid w:val="00660D6F"/>
    <w:rsid w:val="00671C4D"/>
    <w:rsid w:val="006C5E95"/>
    <w:rsid w:val="006E4892"/>
    <w:rsid w:val="00734C72"/>
    <w:rsid w:val="00747083"/>
    <w:rsid w:val="00814D01"/>
    <w:rsid w:val="00841FDE"/>
    <w:rsid w:val="008556AE"/>
    <w:rsid w:val="00895304"/>
    <w:rsid w:val="008A74D7"/>
    <w:rsid w:val="008C02EF"/>
    <w:rsid w:val="008D4559"/>
    <w:rsid w:val="008E7492"/>
    <w:rsid w:val="00913298"/>
    <w:rsid w:val="00931CE8"/>
    <w:rsid w:val="00952A69"/>
    <w:rsid w:val="00977836"/>
    <w:rsid w:val="009E091D"/>
    <w:rsid w:val="00A13C3D"/>
    <w:rsid w:val="00A73F58"/>
    <w:rsid w:val="00A81B28"/>
    <w:rsid w:val="00A9161D"/>
    <w:rsid w:val="00B32F66"/>
    <w:rsid w:val="00B475D2"/>
    <w:rsid w:val="00B56204"/>
    <w:rsid w:val="00B67985"/>
    <w:rsid w:val="00BC5931"/>
    <w:rsid w:val="00C2525C"/>
    <w:rsid w:val="00C32517"/>
    <w:rsid w:val="00C42F47"/>
    <w:rsid w:val="00C507B6"/>
    <w:rsid w:val="00C5614E"/>
    <w:rsid w:val="00CF239E"/>
    <w:rsid w:val="00D00724"/>
    <w:rsid w:val="00D3058C"/>
    <w:rsid w:val="00D326B5"/>
    <w:rsid w:val="00D32AF3"/>
    <w:rsid w:val="00D3762E"/>
    <w:rsid w:val="00D800BF"/>
    <w:rsid w:val="00E028F3"/>
    <w:rsid w:val="00E10F90"/>
    <w:rsid w:val="00E30B6F"/>
    <w:rsid w:val="00E76F72"/>
    <w:rsid w:val="00EE788A"/>
    <w:rsid w:val="00F2103D"/>
    <w:rsid w:val="00F2362D"/>
    <w:rsid w:val="00F846F1"/>
    <w:rsid w:val="00FC37B7"/>
    <w:rsid w:val="03C81FAA"/>
    <w:rsid w:val="052378FB"/>
    <w:rsid w:val="05DC5227"/>
    <w:rsid w:val="05E7E08C"/>
    <w:rsid w:val="07DF2851"/>
    <w:rsid w:val="092AB8F0"/>
    <w:rsid w:val="09D23296"/>
    <w:rsid w:val="09F6EA1E"/>
    <w:rsid w:val="0C7E8FEC"/>
    <w:rsid w:val="0E00503B"/>
    <w:rsid w:val="0E2B45F7"/>
    <w:rsid w:val="0F3A16C7"/>
    <w:rsid w:val="0F3C2140"/>
    <w:rsid w:val="0F9D0851"/>
    <w:rsid w:val="0FE9440C"/>
    <w:rsid w:val="12D63CAA"/>
    <w:rsid w:val="14DB826A"/>
    <w:rsid w:val="1641CC55"/>
    <w:rsid w:val="1A4003F0"/>
    <w:rsid w:val="1A40E4E8"/>
    <w:rsid w:val="1BAC100F"/>
    <w:rsid w:val="1C7B8B59"/>
    <w:rsid w:val="1FBB19A1"/>
    <w:rsid w:val="207F8132"/>
    <w:rsid w:val="23B721F4"/>
    <w:rsid w:val="25F8A09A"/>
    <w:rsid w:val="262A5B25"/>
    <w:rsid w:val="26C00B12"/>
    <w:rsid w:val="27F21BA7"/>
    <w:rsid w:val="29E28442"/>
    <w:rsid w:val="2A55BEDA"/>
    <w:rsid w:val="2B00FE0E"/>
    <w:rsid w:val="2D5E043A"/>
    <w:rsid w:val="2F2AC394"/>
    <w:rsid w:val="2FD13D6B"/>
    <w:rsid w:val="3364F69B"/>
    <w:rsid w:val="341A18F1"/>
    <w:rsid w:val="354FEDC2"/>
    <w:rsid w:val="38B87D7D"/>
    <w:rsid w:val="393186E4"/>
    <w:rsid w:val="3999E0C4"/>
    <w:rsid w:val="3AEE724F"/>
    <w:rsid w:val="3C6BEEA3"/>
    <w:rsid w:val="3C6C1D18"/>
    <w:rsid w:val="3F27BF01"/>
    <w:rsid w:val="40D0D691"/>
    <w:rsid w:val="40E8247B"/>
    <w:rsid w:val="4269501F"/>
    <w:rsid w:val="43870C2E"/>
    <w:rsid w:val="44813758"/>
    <w:rsid w:val="47ECFE06"/>
    <w:rsid w:val="47FD9266"/>
    <w:rsid w:val="49C2643A"/>
    <w:rsid w:val="49EDA292"/>
    <w:rsid w:val="4A6C0FD7"/>
    <w:rsid w:val="4A70F3BC"/>
    <w:rsid w:val="4DAD965D"/>
    <w:rsid w:val="4DD940C3"/>
    <w:rsid w:val="4E1A7A3C"/>
    <w:rsid w:val="4F4BD4B2"/>
    <w:rsid w:val="4F71BA7D"/>
    <w:rsid w:val="4F9CFFC3"/>
    <w:rsid w:val="50D5C8B0"/>
    <w:rsid w:val="5358223A"/>
    <w:rsid w:val="53A728FC"/>
    <w:rsid w:val="56340699"/>
    <w:rsid w:val="56650CC0"/>
    <w:rsid w:val="5687BEE5"/>
    <w:rsid w:val="5691AF41"/>
    <w:rsid w:val="56C1A4B7"/>
    <w:rsid w:val="5721AE50"/>
    <w:rsid w:val="59C95003"/>
    <w:rsid w:val="5A8A2127"/>
    <w:rsid w:val="5D00F0C5"/>
    <w:rsid w:val="5D283B1B"/>
    <w:rsid w:val="60059FB8"/>
    <w:rsid w:val="60986464"/>
    <w:rsid w:val="60DD0888"/>
    <w:rsid w:val="6278D8E9"/>
    <w:rsid w:val="634E6B0A"/>
    <w:rsid w:val="638ED17F"/>
    <w:rsid w:val="6620C943"/>
    <w:rsid w:val="674F7BD2"/>
    <w:rsid w:val="67DAE2BC"/>
    <w:rsid w:val="6B9BD8FE"/>
    <w:rsid w:val="6D1F0215"/>
    <w:rsid w:val="6E464048"/>
    <w:rsid w:val="6EDD08CF"/>
    <w:rsid w:val="6F5A8DB7"/>
    <w:rsid w:val="7100E565"/>
    <w:rsid w:val="72EF1ED5"/>
    <w:rsid w:val="73699749"/>
    <w:rsid w:val="738E4399"/>
    <w:rsid w:val="742DFEDA"/>
    <w:rsid w:val="7510EB9D"/>
    <w:rsid w:val="7ABAB688"/>
    <w:rsid w:val="7D10798F"/>
    <w:rsid w:val="7D9101EA"/>
    <w:rsid w:val="7DDCC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11B6F"/>
  <w15:chartTrackingRefBased/>
  <w15:docId w15:val="{45C8C593-87C4-4E67-843E-228AFA80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5C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5C07"/>
  </w:style>
  <w:style w:type="paragraph" w:styleId="Piedepgina">
    <w:name w:val="footer"/>
    <w:basedOn w:val="Normal"/>
    <w:link w:val="PiedepginaCar"/>
    <w:uiPriority w:val="99"/>
    <w:unhideWhenUsed/>
    <w:rsid w:val="002C5C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C07"/>
  </w:style>
  <w:style w:type="paragraph" w:styleId="Textodeglobo">
    <w:name w:val="Balloon Text"/>
    <w:basedOn w:val="Normal"/>
    <w:link w:val="TextodegloboCar"/>
    <w:uiPriority w:val="99"/>
    <w:semiHidden/>
    <w:unhideWhenUsed/>
    <w:rsid w:val="00204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4C4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C5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E4F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4FB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E4F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4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psomc.es/sape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GY5BS-txr0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hyperlink" Target="https://twitter.com/FPSOMC" TargetMode="External"/><Relationship Id="rId7" Type="http://schemas.openxmlformats.org/officeDocument/2006/relationships/hyperlink" Target="https://www.flickr.com/photos/omc_espana/" TargetMode="External"/><Relationship Id="rId2" Type="http://schemas.openxmlformats.org/officeDocument/2006/relationships/image" Target="media/image4.png"/><Relationship Id="rId1" Type="http://schemas.openxmlformats.org/officeDocument/2006/relationships/hyperlink" Target="https://www.facebook.com/OrganizacionMedicaColegial" TargetMode="External"/><Relationship Id="rId6" Type="http://schemas.openxmlformats.org/officeDocument/2006/relationships/image" Target="media/image6.png"/><Relationship Id="rId11" Type="http://schemas.openxmlformats.org/officeDocument/2006/relationships/image" Target="media/image9.png"/><Relationship Id="rId5" Type="http://schemas.openxmlformats.org/officeDocument/2006/relationships/hyperlink" Target="https://www.youtube.com/user/OMCtelevision" TargetMode="External"/><Relationship Id="rId10" Type="http://schemas.openxmlformats.org/officeDocument/2006/relationships/image" Target="media/image8.jpeg"/><Relationship Id="rId4" Type="http://schemas.openxmlformats.org/officeDocument/2006/relationships/image" Target="media/image5.png"/><Relationship Id="rId9" Type="http://schemas.openxmlformats.org/officeDocument/2006/relationships/hyperlink" Target="https://www.linkedin.com/company/organizaci%C3%B3n-m%C3%A9dica-colegi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BAE40-C330-475E-8479-AB98EB03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703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Guardon</dc:creator>
  <cp:keywords/>
  <dc:description/>
  <cp:lastModifiedBy>mperez</cp:lastModifiedBy>
  <cp:revision>2</cp:revision>
  <cp:lastPrinted>2022-10-24T12:49:00Z</cp:lastPrinted>
  <dcterms:created xsi:type="dcterms:W3CDTF">2023-09-13T06:48:00Z</dcterms:created>
  <dcterms:modified xsi:type="dcterms:W3CDTF">2023-09-13T06:48:00Z</dcterms:modified>
</cp:coreProperties>
</file>